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B3D7C9" w:rsidR="00723727" w:rsidRDefault="009219C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 xml:space="preserve">ИССЛЕДОВАНИЕ ВЛИЯНИЯ ГЕЛИОСФЕРНОГО УДАРНОГО СЛОЯ НА РАСПРЕДЕЛЕНИЕ МЕЖЗВЕЗДНОЙ </w:t>
      </w:r>
      <w:bookmarkStart w:id="0" w:name="_GoBack"/>
      <w:bookmarkEnd w:id="0"/>
      <w:r>
        <w:rPr>
          <w:rFonts w:ascii="Times New Roman" w:eastAsia="Times New Roman" w:hAnsi="Times New Roman" w:cs="Times New Roman"/>
          <w:b/>
          <w:sz w:val="28"/>
          <w:szCs w:val="28"/>
        </w:rPr>
        <w:t>ПЫЛИ ВО ВНУТРЕННЕЙ ГЕЛИОСФЕРЕ</w:t>
      </w:r>
    </w:p>
    <w:p w14:paraId="00000002" w14:textId="77777777" w:rsidR="00723727" w:rsidRDefault="00723727">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3" w14:textId="77777777" w:rsidR="00723727" w:rsidRDefault="009219C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Годенко Е.А.</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Измоденов</w:t>
      </w:r>
      <w:proofErr w:type="spellEnd"/>
      <w:r>
        <w:rPr>
          <w:rFonts w:ascii="Times New Roman" w:eastAsia="Times New Roman" w:hAnsi="Times New Roman" w:cs="Times New Roman"/>
          <w:b/>
          <w:sz w:val="24"/>
          <w:szCs w:val="24"/>
        </w:rPr>
        <w:t xml:space="preserve"> В.В.</w:t>
      </w:r>
      <w:r>
        <w:rPr>
          <w:rFonts w:ascii="Times New Roman" w:eastAsia="Times New Roman" w:hAnsi="Times New Roman" w:cs="Times New Roman"/>
          <w:b/>
          <w:color w:val="000000"/>
          <w:sz w:val="24"/>
          <w:szCs w:val="24"/>
        </w:rPr>
        <w:t xml:space="preserve"> </w:t>
      </w:r>
    </w:p>
    <w:p w14:paraId="00000004" w14:textId="77777777" w:rsidR="00723727" w:rsidRDefault="0072372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5" w14:textId="77777777" w:rsidR="00723727" w:rsidRDefault="009219C2">
      <w:pPr>
        <w:pBdr>
          <w:top w:val="nil"/>
          <w:left w:val="nil"/>
          <w:bottom w:val="nil"/>
          <w:right w:val="nil"/>
          <w:between w:val="nil"/>
        </w:pBdr>
        <w:spacing w:before="120" w:after="12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ИКИ РАН</w:t>
      </w:r>
      <w:r>
        <w:rPr>
          <w:rFonts w:ascii="Times New Roman" w:eastAsia="Times New Roman" w:hAnsi="Times New Roman" w:cs="Times New Roman"/>
          <w:i/>
          <w:color w:val="000000"/>
          <w:sz w:val="24"/>
          <w:szCs w:val="24"/>
        </w:rPr>
        <w:t xml:space="preserve">, г. Москва, Россия, </w:t>
      </w:r>
      <w:hyperlink r:id="rId4">
        <w:r>
          <w:rPr>
            <w:rFonts w:ascii="Times New Roman" w:eastAsia="Times New Roman" w:hAnsi="Times New Roman" w:cs="Times New Roman"/>
            <w:i/>
            <w:color w:val="1155CC"/>
            <w:sz w:val="24"/>
            <w:szCs w:val="24"/>
            <w:u w:val="single"/>
          </w:rPr>
          <w:t>eg24@yandex.ru</w:t>
        </w:r>
      </w:hyperlink>
    </w:p>
    <w:p w14:paraId="00000006" w14:textId="77777777" w:rsidR="00723727" w:rsidRDefault="009219C2">
      <w:pPr>
        <w:pBdr>
          <w:top w:val="nil"/>
          <w:left w:val="nil"/>
          <w:bottom w:val="nil"/>
          <w:right w:val="nil"/>
          <w:between w:val="nil"/>
        </w:pBdr>
        <w:spacing w:before="1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 xml:space="preserve">Частицы межзвездной пыли проникают в </w:t>
      </w:r>
      <w:proofErr w:type="spellStart"/>
      <w:r>
        <w:rPr>
          <w:rFonts w:ascii="Times New Roman" w:eastAsia="Times New Roman" w:hAnsi="Times New Roman" w:cs="Times New Roman"/>
          <w:sz w:val="24"/>
          <w:szCs w:val="24"/>
        </w:rPr>
        <w:t>гелиосферу</w:t>
      </w:r>
      <w:proofErr w:type="spellEnd"/>
      <w:r>
        <w:rPr>
          <w:rFonts w:ascii="Times New Roman" w:eastAsia="Times New Roman" w:hAnsi="Times New Roman" w:cs="Times New Roman"/>
          <w:sz w:val="24"/>
          <w:szCs w:val="24"/>
        </w:rPr>
        <w:t xml:space="preserve"> из-за относительного движения Солнца в Локальной межзвездной среде. Наличие межзвездных пылинок в </w:t>
      </w:r>
      <w:proofErr w:type="spellStart"/>
      <w:r>
        <w:rPr>
          <w:rFonts w:ascii="Times New Roman" w:eastAsia="Times New Roman" w:hAnsi="Times New Roman" w:cs="Times New Roman"/>
          <w:sz w:val="24"/>
          <w:szCs w:val="24"/>
        </w:rPr>
        <w:t>гелиосфере</w:t>
      </w:r>
      <w:proofErr w:type="spellEnd"/>
      <w:r>
        <w:rPr>
          <w:rFonts w:ascii="Times New Roman" w:eastAsia="Times New Roman" w:hAnsi="Times New Roman" w:cs="Times New Roman"/>
          <w:sz w:val="24"/>
          <w:szCs w:val="24"/>
        </w:rPr>
        <w:t xml:space="preserve"> было впервые обнаружено по измерениям космического аппарата (КА) Улисс в 1993 году [1]. Всего во вр</w:t>
      </w:r>
      <w:r>
        <w:rPr>
          <w:rFonts w:ascii="Times New Roman" w:eastAsia="Times New Roman" w:hAnsi="Times New Roman" w:cs="Times New Roman"/>
          <w:sz w:val="24"/>
          <w:szCs w:val="24"/>
        </w:rPr>
        <w:t>емя работы миссии КА Улисс было поймано 6719 частиц пыли, из которых около 600 пылинок имеют межзвездное происхождение. Возможность определения того, что пылинка является межзвездной (а не межпланетной), была обусловлена тем, что траектория КА Улисс лежала</w:t>
      </w:r>
      <w:r>
        <w:rPr>
          <w:rFonts w:ascii="Times New Roman" w:eastAsia="Times New Roman" w:hAnsi="Times New Roman" w:cs="Times New Roman"/>
          <w:sz w:val="24"/>
          <w:szCs w:val="24"/>
        </w:rPr>
        <w:t xml:space="preserve"> в плоскости, практически перпендикулярной плоскости эклиптики. Анализ полученных данных [2] показал, что распределение межзвездных пылевых частиц в </w:t>
      </w:r>
      <w:proofErr w:type="spellStart"/>
      <w:r>
        <w:rPr>
          <w:rFonts w:ascii="Times New Roman" w:eastAsia="Times New Roman" w:hAnsi="Times New Roman" w:cs="Times New Roman"/>
          <w:sz w:val="24"/>
          <w:szCs w:val="24"/>
        </w:rPr>
        <w:t>гелиосфере</w:t>
      </w:r>
      <w:proofErr w:type="spellEnd"/>
      <w:r>
        <w:rPr>
          <w:rFonts w:ascii="Times New Roman" w:eastAsia="Times New Roman" w:hAnsi="Times New Roman" w:cs="Times New Roman"/>
          <w:sz w:val="24"/>
          <w:szCs w:val="24"/>
        </w:rPr>
        <w:t xml:space="preserve"> является существенно неоднородным, а, значит, их траектории не являются прямолинейными, и, в час</w:t>
      </w:r>
      <w:r>
        <w:rPr>
          <w:rFonts w:ascii="Times New Roman" w:eastAsia="Times New Roman" w:hAnsi="Times New Roman" w:cs="Times New Roman"/>
          <w:sz w:val="24"/>
          <w:szCs w:val="24"/>
        </w:rPr>
        <w:t>тности, отклоняются от своего первоначального направления, которое в невозмущенной межзвездной среде совпадает с направлением движения плазмы.</w:t>
      </w:r>
    </w:p>
    <w:p w14:paraId="00000007" w14:textId="77777777" w:rsidR="00723727" w:rsidRDefault="009219C2">
      <w:pPr>
        <w:pBdr>
          <w:top w:val="nil"/>
          <w:left w:val="nil"/>
          <w:bottom w:val="nil"/>
          <w:right w:val="nil"/>
          <w:between w:val="nil"/>
        </w:pBd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Динамика межзвездных пылевых частиц в </w:t>
      </w:r>
      <w:proofErr w:type="spellStart"/>
      <w:r>
        <w:rPr>
          <w:rFonts w:ascii="Times New Roman" w:eastAsia="Times New Roman" w:hAnsi="Times New Roman" w:cs="Times New Roman"/>
          <w:sz w:val="24"/>
          <w:szCs w:val="24"/>
        </w:rPr>
        <w:t>гелиосфере</w:t>
      </w:r>
      <w:proofErr w:type="spellEnd"/>
      <w:r>
        <w:rPr>
          <w:rFonts w:ascii="Times New Roman" w:eastAsia="Times New Roman" w:hAnsi="Times New Roman" w:cs="Times New Roman"/>
          <w:sz w:val="24"/>
          <w:szCs w:val="24"/>
        </w:rPr>
        <w:t xml:space="preserve"> определяется тремя основными силами: силой гравитационного прит</w:t>
      </w:r>
      <w:r>
        <w:rPr>
          <w:rFonts w:ascii="Times New Roman" w:eastAsia="Times New Roman" w:hAnsi="Times New Roman" w:cs="Times New Roman"/>
          <w:sz w:val="24"/>
          <w:szCs w:val="24"/>
        </w:rPr>
        <w:t>яжения к Солнцу, силой радиационного давления со стороны солнечных фотонов и электромагнитной силой, причем на больших гелиоцентрических расстояниях (&gt; 10 а.е.) существенной является лишь электромагнитная сила. В данной работе мы проводим исследование влия</w:t>
      </w:r>
      <w:r>
        <w:rPr>
          <w:rFonts w:ascii="Times New Roman" w:eastAsia="Times New Roman" w:hAnsi="Times New Roman" w:cs="Times New Roman"/>
          <w:sz w:val="24"/>
          <w:szCs w:val="24"/>
        </w:rPr>
        <w:t xml:space="preserve">ния электромагнитной силы в </w:t>
      </w:r>
      <w:proofErr w:type="spellStart"/>
      <w:r>
        <w:rPr>
          <w:rFonts w:ascii="Times New Roman" w:eastAsia="Times New Roman" w:hAnsi="Times New Roman" w:cs="Times New Roman"/>
          <w:sz w:val="24"/>
          <w:szCs w:val="24"/>
        </w:rPr>
        <w:t>гелиосферном</w:t>
      </w:r>
      <w:proofErr w:type="spellEnd"/>
      <w:r>
        <w:rPr>
          <w:rFonts w:ascii="Times New Roman" w:eastAsia="Times New Roman" w:hAnsi="Times New Roman" w:cs="Times New Roman"/>
          <w:sz w:val="24"/>
          <w:szCs w:val="24"/>
        </w:rPr>
        <w:t xml:space="preserve"> ударном слое (область взаимодействия солнечного ветра и плазмы Локальной межзвездной среды) на распределение пылинок во внутренней </w:t>
      </w:r>
      <w:proofErr w:type="spellStart"/>
      <w:r>
        <w:rPr>
          <w:rFonts w:ascii="Times New Roman" w:eastAsia="Times New Roman" w:hAnsi="Times New Roman" w:cs="Times New Roman"/>
          <w:sz w:val="24"/>
          <w:szCs w:val="24"/>
        </w:rPr>
        <w:t>гелиосфере</w:t>
      </w:r>
      <w:proofErr w:type="spellEnd"/>
      <w:r>
        <w:rPr>
          <w:rFonts w:ascii="Times New Roman" w:eastAsia="Times New Roman" w:hAnsi="Times New Roman" w:cs="Times New Roman"/>
          <w:sz w:val="24"/>
          <w:szCs w:val="24"/>
        </w:rPr>
        <w:t>. Величина этой силы зависит от локальных свойств плазмы, и, соответственн</w:t>
      </w:r>
      <w:r>
        <w:rPr>
          <w:rFonts w:ascii="Times New Roman" w:eastAsia="Times New Roman" w:hAnsi="Times New Roman" w:cs="Times New Roman"/>
          <w:sz w:val="24"/>
          <w:szCs w:val="24"/>
        </w:rPr>
        <w:t xml:space="preserve">о, для вычисления траекторий пылинок необходимо использовать распределения параметров плазмы, которые мы берем из глобальной модели </w:t>
      </w:r>
      <w:proofErr w:type="spellStart"/>
      <w:r>
        <w:rPr>
          <w:rFonts w:ascii="Times New Roman" w:eastAsia="Times New Roman" w:hAnsi="Times New Roman" w:cs="Times New Roman"/>
          <w:sz w:val="24"/>
          <w:szCs w:val="24"/>
        </w:rPr>
        <w:t>гелиосферы</w:t>
      </w:r>
      <w:proofErr w:type="spellEnd"/>
      <w:r>
        <w:rPr>
          <w:rFonts w:ascii="Times New Roman" w:eastAsia="Times New Roman" w:hAnsi="Times New Roman" w:cs="Times New Roman"/>
          <w:sz w:val="24"/>
          <w:szCs w:val="24"/>
        </w:rPr>
        <w:t xml:space="preserve"> [3]. Мы впервые показываем, как при учете эффектов, возникающих в </w:t>
      </w:r>
      <w:proofErr w:type="spellStart"/>
      <w:r>
        <w:rPr>
          <w:rFonts w:ascii="Times New Roman" w:eastAsia="Times New Roman" w:hAnsi="Times New Roman" w:cs="Times New Roman"/>
          <w:sz w:val="24"/>
          <w:szCs w:val="24"/>
        </w:rPr>
        <w:t>гелиосферном</w:t>
      </w:r>
      <w:proofErr w:type="spellEnd"/>
      <w:r>
        <w:rPr>
          <w:rFonts w:ascii="Times New Roman" w:eastAsia="Times New Roman" w:hAnsi="Times New Roman" w:cs="Times New Roman"/>
          <w:sz w:val="24"/>
          <w:szCs w:val="24"/>
        </w:rPr>
        <w:t xml:space="preserve"> ударном слое, меняется распределен</w:t>
      </w:r>
      <w:r>
        <w:rPr>
          <w:rFonts w:ascii="Times New Roman" w:eastAsia="Times New Roman" w:hAnsi="Times New Roman" w:cs="Times New Roman"/>
          <w:sz w:val="24"/>
          <w:szCs w:val="24"/>
        </w:rPr>
        <w:t xml:space="preserve">ие пыли во внутренней </w:t>
      </w:r>
      <w:proofErr w:type="spellStart"/>
      <w:r>
        <w:rPr>
          <w:rFonts w:ascii="Times New Roman" w:eastAsia="Times New Roman" w:hAnsi="Times New Roman" w:cs="Times New Roman"/>
          <w:sz w:val="24"/>
          <w:szCs w:val="24"/>
        </w:rPr>
        <w:t>гелиосфере</w:t>
      </w:r>
      <w:proofErr w:type="spellEnd"/>
      <w:r>
        <w:rPr>
          <w:rFonts w:ascii="Times New Roman" w:eastAsia="Times New Roman" w:hAnsi="Times New Roman" w:cs="Times New Roman"/>
          <w:sz w:val="24"/>
          <w:szCs w:val="24"/>
        </w:rPr>
        <w:t xml:space="preserve"> для частиц разных размеров. В настоящее время в </w:t>
      </w:r>
      <w:proofErr w:type="spellStart"/>
      <w:r>
        <w:rPr>
          <w:rFonts w:ascii="Times New Roman" w:eastAsia="Times New Roman" w:hAnsi="Times New Roman" w:cs="Times New Roman"/>
          <w:sz w:val="24"/>
          <w:szCs w:val="24"/>
        </w:rPr>
        <w:t>гелиосферном</w:t>
      </w:r>
      <w:proofErr w:type="spellEnd"/>
      <w:r>
        <w:rPr>
          <w:rFonts w:ascii="Times New Roman" w:eastAsia="Times New Roman" w:hAnsi="Times New Roman" w:cs="Times New Roman"/>
          <w:sz w:val="24"/>
          <w:szCs w:val="24"/>
        </w:rPr>
        <w:t xml:space="preserve"> научном сообществе предполагается, что именно учет этого эффекта даст ответы на вопросы, оставленные после анализа данных на КА Улисс. Помимо этого, мы представля</w:t>
      </w:r>
      <w:r>
        <w:rPr>
          <w:rFonts w:ascii="Times New Roman" w:eastAsia="Times New Roman" w:hAnsi="Times New Roman" w:cs="Times New Roman"/>
          <w:sz w:val="24"/>
          <w:szCs w:val="24"/>
        </w:rPr>
        <w:t xml:space="preserve">ем новый способ диагностики свойств межзвездного магнитного поля, который состоит в поиске комбинации параметров, определяющих взаимодействие солнечного ветра с Локальной межзвездной средой, при которой соответствующее распределение межзвездной пыли (т.е. </w:t>
      </w:r>
      <w:r>
        <w:rPr>
          <w:rFonts w:ascii="Times New Roman" w:eastAsia="Times New Roman" w:hAnsi="Times New Roman" w:cs="Times New Roman"/>
          <w:sz w:val="24"/>
          <w:szCs w:val="24"/>
        </w:rPr>
        <w:t xml:space="preserve">вычисленное для соответствующего распределения параметров окружающей плазмы) будет наилучшим образом соотноситься с экспериментальными данными, полученными на КА Улисс. </w:t>
      </w:r>
    </w:p>
    <w:p w14:paraId="00000008" w14:textId="77777777" w:rsidR="00723727" w:rsidRDefault="0072372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9" w14:textId="77777777" w:rsidR="00723727" w:rsidRPr="009219C2" w:rsidRDefault="009219C2">
      <w:pPr>
        <w:shd w:val="clear" w:color="auto" w:fill="FFFFFF"/>
        <w:spacing w:before="240" w:after="240"/>
        <w:jc w:val="both"/>
        <w:rPr>
          <w:rFonts w:ascii="Times New Roman" w:eastAsia="Times New Roman" w:hAnsi="Times New Roman" w:cs="Times New Roman"/>
          <w:sz w:val="24"/>
          <w:szCs w:val="24"/>
          <w:lang w:val="en-US"/>
        </w:rPr>
      </w:pPr>
      <w:r w:rsidRPr="009219C2">
        <w:rPr>
          <w:rFonts w:ascii="Times New Roman" w:eastAsia="Times New Roman" w:hAnsi="Times New Roman" w:cs="Times New Roman"/>
          <w:sz w:val="24"/>
          <w:szCs w:val="24"/>
          <w:lang w:val="en-US"/>
        </w:rPr>
        <w:t xml:space="preserve">[1] </w:t>
      </w:r>
      <w:proofErr w:type="spellStart"/>
      <w:r w:rsidRPr="009219C2">
        <w:rPr>
          <w:rFonts w:ascii="Times New Roman" w:eastAsia="Times New Roman" w:hAnsi="Times New Roman" w:cs="Times New Roman"/>
          <w:sz w:val="24"/>
          <w:szCs w:val="24"/>
          <w:lang w:val="en-US"/>
        </w:rPr>
        <w:t>Grun</w:t>
      </w:r>
      <w:proofErr w:type="spellEnd"/>
      <w:r w:rsidRPr="009219C2">
        <w:rPr>
          <w:rFonts w:ascii="Times New Roman" w:eastAsia="Times New Roman" w:hAnsi="Times New Roman" w:cs="Times New Roman"/>
          <w:sz w:val="24"/>
          <w:szCs w:val="24"/>
          <w:lang w:val="en-US"/>
        </w:rPr>
        <w:t xml:space="preserve"> E., </w:t>
      </w:r>
      <w:proofErr w:type="spellStart"/>
      <w:r w:rsidRPr="009219C2">
        <w:rPr>
          <w:rFonts w:ascii="Times New Roman" w:eastAsia="Times New Roman" w:hAnsi="Times New Roman" w:cs="Times New Roman"/>
          <w:sz w:val="24"/>
          <w:szCs w:val="24"/>
          <w:lang w:val="en-US"/>
        </w:rPr>
        <w:t>Zook</w:t>
      </w:r>
      <w:proofErr w:type="spellEnd"/>
      <w:r w:rsidRPr="009219C2">
        <w:rPr>
          <w:rFonts w:ascii="Times New Roman" w:eastAsia="Times New Roman" w:hAnsi="Times New Roman" w:cs="Times New Roman"/>
          <w:sz w:val="24"/>
          <w:szCs w:val="24"/>
          <w:lang w:val="en-US"/>
        </w:rPr>
        <w:t xml:space="preserve"> H. A., </w:t>
      </w:r>
      <w:proofErr w:type="spellStart"/>
      <w:r w:rsidRPr="009219C2">
        <w:rPr>
          <w:rFonts w:ascii="Times New Roman" w:eastAsia="Times New Roman" w:hAnsi="Times New Roman" w:cs="Times New Roman"/>
          <w:sz w:val="24"/>
          <w:szCs w:val="24"/>
          <w:lang w:val="en-US"/>
        </w:rPr>
        <w:t>Baguhl</w:t>
      </w:r>
      <w:proofErr w:type="spellEnd"/>
      <w:r w:rsidRPr="009219C2">
        <w:rPr>
          <w:rFonts w:ascii="Times New Roman" w:eastAsia="Times New Roman" w:hAnsi="Times New Roman" w:cs="Times New Roman"/>
          <w:sz w:val="24"/>
          <w:szCs w:val="24"/>
          <w:lang w:val="en-US"/>
        </w:rPr>
        <w:t xml:space="preserve"> M. et al., 1993, Nature, V. </w:t>
      </w:r>
      <w:r w:rsidRPr="009219C2">
        <w:rPr>
          <w:rFonts w:ascii="Times New Roman" w:eastAsia="Times New Roman" w:hAnsi="Times New Roman" w:cs="Times New Roman"/>
          <w:b/>
          <w:sz w:val="24"/>
          <w:szCs w:val="24"/>
          <w:lang w:val="en-US"/>
        </w:rPr>
        <w:t>362</w:t>
      </w:r>
      <w:r w:rsidRPr="009219C2">
        <w:rPr>
          <w:rFonts w:ascii="Times New Roman" w:eastAsia="Times New Roman" w:hAnsi="Times New Roman" w:cs="Times New Roman"/>
          <w:sz w:val="24"/>
          <w:szCs w:val="24"/>
          <w:lang w:val="en-US"/>
        </w:rPr>
        <w:t>, 42</w:t>
      </w:r>
      <w:r w:rsidRPr="009219C2">
        <w:rPr>
          <w:rFonts w:ascii="Times New Roman" w:eastAsia="Times New Roman" w:hAnsi="Times New Roman" w:cs="Times New Roman"/>
          <w:sz w:val="24"/>
          <w:szCs w:val="24"/>
          <w:lang w:val="en-US"/>
        </w:rPr>
        <w:t>.</w:t>
      </w:r>
    </w:p>
    <w:p w14:paraId="0000000A" w14:textId="77777777" w:rsidR="00723727" w:rsidRPr="009219C2" w:rsidRDefault="009219C2">
      <w:pPr>
        <w:shd w:val="clear" w:color="auto" w:fill="FFFFFF"/>
        <w:spacing w:before="240" w:after="240"/>
        <w:jc w:val="both"/>
        <w:rPr>
          <w:rFonts w:ascii="Times New Roman" w:eastAsia="Times New Roman" w:hAnsi="Times New Roman" w:cs="Times New Roman"/>
          <w:sz w:val="24"/>
          <w:szCs w:val="24"/>
          <w:lang w:val="en-US"/>
        </w:rPr>
      </w:pPr>
      <w:r w:rsidRPr="009219C2">
        <w:rPr>
          <w:rFonts w:ascii="Times New Roman" w:eastAsia="Times New Roman" w:hAnsi="Times New Roman" w:cs="Times New Roman"/>
          <w:sz w:val="24"/>
          <w:szCs w:val="24"/>
          <w:lang w:val="en-US"/>
        </w:rPr>
        <w:t xml:space="preserve">[2] </w:t>
      </w:r>
      <w:proofErr w:type="spellStart"/>
      <w:r w:rsidRPr="009219C2">
        <w:rPr>
          <w:rFonts w:ascii="Times New Roman" w:eastAsia="Times New Roman" w:hAnsi="Times New Roman" w:cs="Times New Roman"/>
          <w:sz w:val="24"/>
          <w:szCs w:val="24"/>
          <w:lang w:val="en-US"/>
        </w:rPr>
        <w:t>Strub</w:t>
      </w:r>
      <w:proofErr w:type="spellEnd"/>
      <w:r w:rsidRPr="009219C2">
        <w:rPr>
          <w:rFonts w:ascii="Times New Roman" w:eastAsia="Times New Roman" w:hAnsi="Times New Roman" w:cs="Times New Roman"/>
          <w:sz w:val="24"/>
          <w:szCs w:val="24"/>
          <w:lang w:val="en-US"/>
        </w:rPr>
        <w:t xml:space="preserve"> P., Kruger H., </w:t>
      </w:r>
      <w:proofErr w:type="spellStart"/>
      <w:r w:rsidRPr="009219C2">
        <w:rPr>
          <w:rFonts w:ascii="Times New Roman" w:eastAsia="Times New Roman" w:hAnsi="Times New Roman" w:cs="Times New Roman"/>
          <w:sz w:val="24"/>
          <w:szCs w:val="24"/>
          <w:lang w:val="en-US"/>
        </w:rPr>
        <w:t>Sterken</w:t>
      </w:r>
      <w:proofErr w:type="spellEnd"/>
      <w:r w:rsidRPr="009219C2">
        <w:rPr>
          <w:rFonts w:ascii="Times New Roman" w:eastAsia="Times New Roman" w:hAnsi="Times New Roman" w:cs="Times New Roman"/>
          <w:sz w:val="24"/>
          <w:szCs w:val="24"/>
          <w:lang w:val="en-US"/>
        </w:rPr>
        <w:t xml:space="preserve"> V.J., 2015, </w:t>
      </w:r>
      <w:proofErr w:type="spellStart"/>
      <w:r w:rsidRPr="009219C2">
        <w:rPr>
          <w:rFonts w:ascii="Times New Roman" w:eastAsia="Times New Roman" w:hAnsi="Times New Roman" w:cs="Times New Roman"/>
          <w:sz w:val="24"/>
          <w:szCs w:val="24"/>
          <w:lang w:val="en-US"/>
        </w:rPr>
        <w:t>ApJ</w:t>
      </w:r>
      <w:proofErr w:type="spellEnd"/>
      <w:r w:rsidRPr="009219C2">
        <w:rPr>
          <w:rFonts w:ascii="Times New Roman" w:eastAsia="Times New Roman" w:hAnsi="Times New Roman" w:cs="Times New Roman"/>
          <w:sz w:val="24"/>
          <w:szCs w:val="24"/>
          <w:lang w:val="en-US"/>
        </w:rPr>
        <w:t xml:space="preserve">, </w:t>
      </w:r>
      <w:r w:rsidRPr="009219C2">
        <w:rPr>
          <w:rFonts w:ascii="Times New Roman" w:eastAsia="Times New Roman" w:hAnsi="Times New Roman" w:cs="Times New Roman"/>
          <w:b/>
          <w:sz w:val="24"/>
          <w:szCs w:val="24"/>
          <w:lang w:val="en-US"/>
        </w:rPr>
        <w:t>812</w:t>
      </w:r>
      <w:r w:rsidRPr="009219C2">
        <w:rPr>
          <w:rFonts w:ascii="Times New Roman" w:eastAsia="Times New Roman" w:hAnsi="Times New Roman" w:cs="Times New Roman"/>
          <w:sz w:val="24"/>
          <w:szCs w:val="24"/>
          <w:lang w:val="en-US"/>
        </w:rPr>
        <w:t>, 140.</w:t>
      </w:r>
    </w:p>
    <w:p w14:paraId="0000000B" w14:textId="77777777" w:rsidR="00723727" w:rsidRPr="009219C2" w:rsidRDefault="009219C2">
      <w:pPr>
        <w:shd w:val="clear" w:color="auto" w:fill="FFFFFF"/>
        <w:spacing w:before="240" w:after="240"/>
        <w:jc w:val="both"/>
        <w:rPr>
          <w:rFonts w:ascii="Times New Roman" w:eastAsia="Times New Roman" w:hAnsi="Times New Roman" w:cs="Times New Roman"/>
          <w:sz w:val="24"/>
          <w:szCs w:val="24"/>
          <w:lang w:val="en-US"/>
        </w:rPr>
      </w:pPr>
      <w:r w:rsidRPr="009219C2">
        <w:rPr>
          <w:rFonts w:ascii="Times New Roman" w:eastAsia="Times New Roman" w:hAnsi="Times New Roman" w:cs="Times New Roman"/>
          <w:sz w:val="24"/>
          <w:szCs w:val="24"/>
          <w:lang w:val="en-US"/>
        </w:rPr>
        <w:t xml:space="preserve">[3] </w:t>
      </w:r>
      <w:proofErr w:type="spellStart"/>
      <w:r w:rsidRPr="009219C2">
        <w:rPr>
          <w:rFonts w:ascii="Times New Roman" w:eastAsia="Times New Roman" w:hAnsi="Times New Roman" w:cs="Times New Roman"/>
          <w:sz w:val="24"/>
          <w:szCs w:val="24"/>
          <w:lang w:val="en-US"/>
        </w:rPr>
        <w:t>Izmodenov</w:t>
      </w:r>
      <w:proofErr w:type="spellEnd"/>
      <w:r w:rsidRPr="009219C2">
        <w:rPr>
          <w:rFonts w:ascii="Times New Roman" w:eastAsia="Times New Roman" w:hAnsi="Times New Roman" w:cs="Times New Roman"/>
          <w:sz w:val="24"/>
          <w:szCs w:val="24"/>
          <w:lang w:val="en-US"/>
        </w:rPr>
        <w:t xml:space="preserve"> V.V., </w:t>
      </w:r>
      <w:proofErr w:type="spellStart"/>
      <w:r w:rsidRPr="009219C2">
        <w:rPr>
          <w:rFonts w:ascii="Times New Roman" w:eastAsia="Times New Roman" w:hAnsi="Times New Roman" w:cs="Times New Roman"/>
          <w:sz w:val="24"/>
          <w:szCs w:val="24"/>
          <w:lang w:val="en-US"/>
        </w:rPr>
        <w:t>Alexashov</w:t>
      </w:r>
      <w:proofErr w:type="spellEnd"/>
      <w:r w:rsidRPr="009219C2">
        <w:rPr>
          <w:rFonts w:ascii="Times New Roman" w:eastAsia="Times New Roman" w:hAnsi="Times New Roman" w:cs="Times New Roman"/>
          <w:sz w:val="24"/>
          <w:szCs w:val="24"/>
          <w:lang w:val="en-US"/>
        </w:rPr>
        <w:t xml:space="preserve"> D.B., 2020, A&amp;A, </w:t>
      </w:r>
      <w:r w:rsidRPr="009219C2">
        <w:rPr>
          <w:rFonts w:ascii="Times New Roman" w:eastAsia="Times New Roman" w:hAnsi="Times New Roman" w:cs="Times New Roman"/>
          <w:b/>
          <w:sz w:val="24"/>
          <w:szCs w:val="24"/>
          <w:lang w:val="en-US"/>
        </w:rPr>
        <w:t xml:space="preserve">633, </w:t>
      </w:r>
      <w:r w:rsidRPr="009219C2">
        <w:rPr>
          <w:rFonts w:ascii="Times New Roman" w:eastAsia="Times New Roman" w:hAnsi="Times New Roman" w:cs="Times New Roman"/>
          <w:sz w:val="24"/>
          <w:szCs w:val="24"/>
          <w:lang w:val="en-US"/>
        </w:rPr>
        <w:t>L12</w:t>
      </w:r>
    </w:p>
    <w:p w14:paraId="0000000C" w14:textId="77777777" w:rsidR="00723727" w:rsidRPr="009219C2" w:rsidRDefault="00723727">
      <w:pPr>
        <w:shd w:val="clear" w:color="auto" w:fill="FFFFFF"/>
        <w:spacing w:before="240" w:after="240"/>
        <w:jc w:val="both"/>
        <w:rPr>
          <w:rFonts w:ascii="Times New Roman" w:eastAsia="Times New Roman" w:hAnsi="Times New Roman" w:cs="Times New Roman"/>
          <w:sz w:val="24"/>
          <w:szCs w:val="24"/>
          <w:lang w:val="en-US"/>
        </w:rPr>
      </w:pPr>
    </w:p>
    <w:sectPr w:rsidR="00723727" w:rsidRPr="009219C2">
      <w:pgSz w:w="11906" w:h="16838"/>
      <w:pgMar w:top="1133" w:right="1133" w:bottom="1133" w:left="113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7"/>
    <w:rsid w:val="00723727"/>
    <w:rsid w:val="0092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C9C7"/>
  <w15:docId w15:val="{40CFFC54-0129-43F3-AF27-B6CDFDEC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24@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Boyarsky</cp:lastModifiedBy>
  <cp:revision>2</cp:revision>
  <dcterms:created xsi:type="dcterms:W3CDTF">2024-06-13T17:56:00Z</dcterms:created>
  <dcterms:modified xsi:type="dcterms:W3CDTF">2024-06-13T17:57:00Z</dcterms:modified>
</cp:coreProperties>
</file>